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9D87">
      <w:pPr>
        <w:jc w:val="center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南京理工大学泰州科技学院实验教学低值、易耗品申报流程</w:t>
      </w:r>
    </w:p>
    <w:bookmarkEnd w:id="0"/>
    <w:p w14:paraId="54F8B1F6">
      <w:r>
        <w:rPr>
          <w:rFonts w:hint="eastAsia"/>
        </w:rPr>
        <w:t xml:space="preserve">                  </w:t>
      </w:r>
      <w:r>
        <w:drawing>
          <wp:inline distT="0" distB="0" distL="0" distR="0">
            <wp:extent cx="3419475" cy="4963160"/>
            <wp:effectExtent l="0" t="0" r="9525" b="8890"/>
            <wp:docPr id="10341714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714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C202"/>
    <w:p w14:paraId="02FC949F"/>
    <w:p w14:paraId="1E7B118C"/>
    <w:p w14:paraId="71D84712"/>
    <w:p w14:paraId="4CB77171"/>
    <w:p w14:paraId="5B812DDA"/>
    <w:p w14:paraId="05EC7198"/>
    <w:p w14:paraId="3D7E08C3"/>
    <w:p w14:paraId="2509AAF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C7"/>
    <w:rsid w:val="00142711"/>
    <w:rsid w:val="009B7489"/>
    <w:rsid w:val="00AC03C1"/>
    <w:rsid w:val="00BA75B0"/>
    <w:rsid w:val="00BD1131"/>
    <w:rsid w:val="00C33178"/>
    <w:rsid w:val="00C60CE2"/>
    <w:rsid w:val="00C815B6"/>
    <w:rsid w:val="00CF40C7"/>
    <w:rsid w:val="00D830C2"/>
    <w:rsid w:val="00D86F8E"/>
    <w:rsid w:val="00F62994"/>
    <w:rsid w:val="551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75</TotalTime>
  <ScaleCrop>false</ScaleCrop>
  <LinksUpToDate>false</LinksUpToDate>
  <CharactersWithSpaces>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2026-05-28T07:00:00Z</dcterms:created>
  <dc:creator>元伍 罗</dc:creator>
  <cp:lastModifiedBy>Grace</cp:lastModifiedBy>
  <dcterms:modified xsi:type="dcterms:W3CDTF">2026-05-28T08:43:23Z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eyJoZGlkIjoiYzFmOTgxZDQ1NjA2MmNmNmNkZTgxZWVlZjQ0MWY3ZWMiLCJ1c2VySWQiOiI3Mzk0MjQ2NTAifQ==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5C61847D940645FCBA43961821EE06AA_13</vt:lpwstr>
  </property>
</Properties>
</file>