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6CAFE">
      <w:pPr>
        <w:rPr>
          <w:rFonts w:hint="eastAsia" w:ascii="仿宋_GB2312" w:eastAsia="仿宋_GB2312"/>
          <w:sz w:val="32"/>
        </w:rPr>
      </w:pPr>
    </w:p>
    <w:p w14:paraId="2BE03F32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资产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维修</w:t>
      </w:r>
      <w:r>
        <w:rPr>
          <w:rFonts w:hint="eastAsia" w:ascii="黑体" w:hAnsi="黑体" w:eastAsia="黑体"/>
          <w:sz w:val="36"/>
          <w:szCs w:val="36"/>
        </w:rPr>
        <w:t>业务流程</w:t>
      </w:r>
    </w:p>
    <w:p w14:paraId="722E334D">
      <w:pPr>
        <w:rPr>
          <w:rFonts w:ascii="楷体_GB2312" w:eastAsia="楷体_GB2312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1530985</wp:posOffset>
                </wp:positionH>
                <wp:positionV relativeFrom="paragraph">
                  <wp:posOffset>294640</wp:posOffset>
                </wp:positionV>
                <wp:extent cx="2155825" cy="290830"/>
                <wp:effectExtent l="4445" t="5080" r="19050" b="889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5825" cy="290830"/>
                        </a:xfrm>
                        <a:prstGeom prst="rect">
                          <a:avLst/>
                        </a:prstGeom>
                        <a:solidFill>
                          <a:srgbClr val="CCC1DA"/>
                        </a:solidFill>
                        <a:ln w="635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6363924">
                            <w:pPr>
                              <w:jc w:val="center"/>
                              <w:rPr>
                                <w:rFonts w:hint="default" w:ascii="仿宋_GB2312" w:eastAsia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  <w:lang w:val="en-US" w:eastAsia="zh-CN"/>
                              </w:rPr>
                              <w:t>固定资产需要维修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0.55pt;margin-top:23.2pt;height:22.9pt;width:169.75pt;z-index:251660288;mso-width-relative:margin;mso-height-relative:margin;" fillcolor="#CCC1DA" filled="t" stroked="t" coordsize="21600,21600" o:gfxdata="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3jirnYAAAACQEAAA8AAAAAAAAA&#10;AQAgAAAAIgAAAGRycy9kb3ducmV2LnhtbFBLAQIUABQAAAAIAIdO4kA4QdR7EQIAADYEAAAOAAAA&#10;AAAAAAEAIAAAACcBAABkcnMvZTJvRG9jLnhtbFBLBQYAAAAABgAGAFkBAACqBQAAAAA=&#10;">
                <v:path/>
                <v:fill on="t" color2="#FFFFFF" focussize="0,0"/>
                <v:stroke weight="0.5pt" color="#FFFFFF" joinstyle="miter"/>
                <v:imagedata o:title=""/>
                <o:lock v:ext="edit" aspectratio="f"/>
                <v:textbox>
                  <w:txbxContent>
                    <w:p w14:paraId="36363924">
                      <w:pPr>
                        <w:jc w:val="center"/>
                        <w:rPr>
                          <w:rFonts w:hint="default" w:ascii="仿宋_GB2312" w:eastAsia="仿宋_GB231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  <w:szCs w:val="24"/>
                          <w:lang w:val="en-US" w:eastAsia="zh-CN"/>
                        </w:rPr>
                        <w:t>固定资产需要维修</w:t>
                      </w:r>
                    </w:p>
                  </w:txbxContent>
                </v:textbox>
              </v:shape>
            </w:pict>
          </mc:Fallback>
        </mc:AlternateContent>
      </w:r>
    </w:p>
    <w:p w14:paraId="7B32EE99">
      <w:pPr>
        <w:rPr>
          <w:rFonts w:ascii="楷体_GB2312" w:eastAsia="楷体_GB2312"/>
          <w:sz w:val="28"/>
          <w:szCs w:val="28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2600960</wp:posOffset>
                </wp:positionH>
                <wp:positionV relativeFrom="paragraph">
                  <wp:posOffset>185420</wp:posOffset>
                </wp:positionV>
                <wp:extent cx="635" cy="539750"/>
                <wp:effectExtent l="6350" t="0" r="8255" b="889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5397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4.8pt;margin-top:14.6pt;height:42.5pt;width:0.05pt;z-index:251673600;mso-width-relative:page;mso-height-relative:page;" filled="f" stroked="t" coordsize="21600,21600" o:gfxdata="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G4ATPHZAAAACgEAAA8AAAAAAAAAAQAgAAAAIgAAAGRycy9kb3ducmV2Lnht&#10;bFBLAQIUABQAAAAIAIdO4kA/twa1+AEAAOYDAAAOAAAAAAAAAAEAIAAAACgBAABkcnMvZTJvRG9j&#10;LnhtbFBLBQYAAAAABgAGAFkBAACSBQAAAAA=&#10;">
                <v:path arrowok="t"/>
                <v:fill on="f" focussize="0,0"/>
                <v:stroke weight="1pt"/>
                <v:imagedata o:title=""/>
                <o:lock v:ext="edit" aspectratio="f"/>
              </v:line>
            </w:pict>
          </mc:Fallback>
        </mc:AlternateContent>
      </w:r>
    </w:p>
    <w:p w14:paraId="2104263F">
      <w:pPr>
        <w:rPr>
          <w:rFonts w:ascii="楷体_GB2312" w:eastAsia="楷体_GB2312"/>
          <w:sz w:val="28"/>
          <w:szCs w:val="28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1204595</wp:posOffset>
                </wp:positionH>
                <wp:positionV relativeFrom="paragraph">
                  <wp:posOffset>342265</wp:posOffset>
                </wp:positionV>
                <wp:extent cx="2847340" cy="13335"/>
                <wp:effectExtent l="0" t="4445" r="254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847340" cy="133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94.85pt;margin-top:26.95pt;height:1.05pt;width:224.2pt;z-index:251672576;mso-width-relative:page;mso-height-relative:page;" filled="f" stroked="t" coordsize="21600,21600" o:gfxdata="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AS7dvHWAAAACQEAAA8AAAAAAAAAAQAgAAAAIgAAAGRycy9kb3ducmV2&#10;LnhtbFBLAQIUABQAAAAIAIdO4kCHQHvE/gEAAPIDAAAOAAAAAAAAAAEAIAAAACUBAABkcnMvZTJv&#10;RG9jLnhtbFBLBQYAAAAABgAGAFkBAACVBQAAAAA=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3356610</wp:posOffset>
                </wp:positionH>
                <wp:positionV relativeFrom="paragraph">
                  <wp:posOffset>15875</wp:posOffset>
                </wp:positionV>
                <wp:extent cx="831850" cy="269875"/>
                <wp:effectExtent l="4445" t="4445" r="17145" b="1524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D81B43B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质保期内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4.3pt;margin-top:1.25pt;height:21.25pt;width:65.5pt;z-index:251666432;mso-width-relative:page;mso-height-relative:page;" fillcolor="#FFFFFF" filled="t" stroked="t" coordsize="21600,21600" o:gfxdata="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OuBU3dYAAAAIAQAADwAAAAAAAAABACAAAAAiAAAAZHJz&#10;L2Rvd25yZXYueG1sUEsBAhQAFAAAAAgAh07iQJCYlIIGAgAANQQAAA4AAAAAAAAAAQAgAAAAJQEA&#10;AGRycy9lMm9Eb2MueG1sUEsFBgAAAAAGAAYAWQEAAJ0FAAAAAA==&#10;">
                <v:path/>
                <v:fill on="t" focussize="0,0"/>
                <v:stroke color="#FFFFFF"/>
                <v:imagedata o:title=""/>
                <o:lock v:ext="edit" aspectratio="f"/>
                <v:textbox>
                  <w:txbxContent>
                    <w:p w14:paraId="0D81B43B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质保期内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1087755</wp:posOffset>
                </wp:positionH>
                <wp:positionV relativeFrom="paragraph">
                  <wp:posOffset>54610</wp:posOffset>
                </wp:positionV>
                <wp:extent cx="831850" cy="269875"/>
                <wp:effectExtent l="4445" t="4445" r="17145" b="1524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CECAFD9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超质保期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5.65pt;margin-top:4.3pt;height:21.25pt;width:65.5pt;z-index:251667456;mso-width-relative:page;mso-height-relative:page;" fillcolor="#FFFFFF" filled="t" stroked="t" coordsize="21600,21600" o:gfxdata="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bgF8E1QAAAAgBAAAPAAAAAAAAAAEAIAAAACIAAABkcnMv&#10;ZG93bnJldi54bWxQSwECFAAUAAAACACHTuJAbaTAIwYCAAA3BAAADgAAAAAAAAABACAAAAAkAQAA&#10;ZHJzL2Uyb0RvYy54bWxQSwUGAAAAAAYABgBZAQAAnAUAAAAA&#10;">
                <v:path/>
                <v:fill on="t" color2="#FFFFFF" focussize="0,0"/>
                <v:stroke color="#FFFFFF" joinstyle="miter"/>
                <v:imagedata o:title=""/>
                <o:lock v:ext="edit" aspectratio="f"/>
                <v:textbox>
                  <w:txbxContent>
                    <w:p w14:paraId="5CECAFD9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超质保期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1220470</wp:posOffset>
                </wp:positionH>
                <wp:positionV relativeFrom="paragraph">
                  <wp:posOffset>326390</wp:posOffset>
                </wp:positionV>
                <wp:extent cx="635" cy="290830"/>
                <wp:effectExtent l="48895" t="0" r="57150" b="1397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2908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6.1pt;margin-top:25.7pt;height:22.9pt;width:0.05pt;z-index:251678720;mso-width-relative:page;mso-height-relative:page;" filled="f" stroked="t" coordsize="21600,21600" o:gfxdata="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2qTT82QAAAAkBAAAPAAAAAAAAAAEAIAAAACIAAABkcnMvZG93bnJl&#10;di54bWxQSwECFAAUAAAACACHTuJArdSx/vwBAADoAwAADgAAAAAAAAABACAAAAAoAQAAZHJzL2Uy&#10;b0RvYy54bWxQSwUGAAAAAAYABgBZAQAAlgUAAAAA&#10;">
                <v:path arrowok="t"/>
                <v:fill on="f" focussize="0,0"/>
                <v:stroke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4065270</wp:posOffset>
                </wp:positionH>
                <wp:positionV relativeFrom="paragraph">
                  <wp:posOffset>339090</wp:posOffset>
                </wp:positionV>
                <wp:extent cx="635" cy="290830"/>
                <wp:effectExtent l="48895" t="0" r="57150" b="1397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2908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0.1pt;margin-top:26.7pt;height:22.9pt;width:0.05pt;z-index:251674624;mso-width-relative:page;mso-height-relative:page;" filled="f" stroked="t" coordsize="21600,21600" o:gfxdata="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XKTSWdoAAAAJAQAADwAAAAAAAAABACAAAAAiAAAAZHJzL2Rvd25y&#10;ZXYueG1sUEsBAhQAFAAAAAgAh07iQOaB7Hf8AQAA6AMAAA4AAAAAAAAAAQAgAAAAKQEAAGRycy9l&#10;Mm9Eb2MueG1sUEsFBgAAAAAGAAYAWQEAAJcFAAAAAA==&#10;">
                <v:path arrowok="t"/>
                <v:fill on="f" focussize="0,0"/>
                <v:stroke endarrow="open"/>
                <v:imagedata o:title=""/>
                <o:lock v:ext="edit" aspectratio="f"/>
              </v:line>
            </w:pict>
          </mc:Fallback>
        </mc:AlternateContent>
      </w:r>
    </w:p>
    <w:p w14:paraId="4E2DC7B4">
      <w:pPr>
        <w:rPr>
          <w:rFonts w:ascii="楷体_GB2312" w:eastAsia="楷体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3006090</wp:posOffset>
                </wp:positionH>
                <wp:positionV relativeFrom="paragraph">
                  <wp:posOffset>213995</wp:posOffset>
                </wp:positionV>
                <wp:extent cx="2242185" cy="490855"/>
                <wp:effectExtent l="4445" t="4445" r="889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185" cy="490855"/>
                        </a:xfrm>
                        <a:prstGeom prst="rect">
                          <a:avLst/>
                        </a:prstGeom>
                        <a:solidFill>
                          <a:srgbClr val="CCC1DA"/>
                        </a:solidFill>
                        <a:ln w="635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9C5CCAF"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微软雅黑" w:eastAsia="仿宋_GB2312" w:cs="仿宋_GB2312"/>
                                <w:color w:val="000000"/>
                                <w:sz w:val="24"/>
                                <w:szCs w:val="24"/>
                                <w:lang w:bidi="ar"/>
                              </w:rPr>
                              <w:t>使用单位直接联系供应商或承建商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6.7pt;margin-top:16.85pt;height:38.65pt;width:176.55pt;z-index:251659264;mso-width-relative:margin;mso-height-relative:margin;" fillcolor="#CCC1DA" filled="t" stroked="t" coordsize="21600,21600" o:gfxdata="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KU+2bZAAAACgEAAA8AAAAAAAAA&#10;AQAgAAAAIgAAAGRycy9kb3ducmV2LnhtbFBLAQIUABQAAAAIAIdO4kDmqf4pEAIAADYEAAAOAAAA&#10;AAAAAAEAIAAAACgBAABkcnMvZTJvRG9jLnhtbFBLBQYAAAAABgAGAFkBAACqBQAAAAA=&#10;">
                <v:path/>
                <v:fill on="t" color2="#FFFFFF" focussize="0,0"/>
                <v:stroke weight="0.5pt" color="#FFFFFF" joinstyle="miter"/>
                <v:imagedata o:title=""/>
                <o:lock v:ext="edit" aspectratio="f"/>
                <v:textbox>
                  <w:txbxContent>
                    <w:p w14:paraId="79C5CCAF">
                      <w:pPr>
                        <w:jc w:val="center"/>
                        <w:rPr>
                          <w:rFonts w:hint="eastAsia" w:ascii="仿宋_GB2312" w:eastAsia="仿宋_GB2312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hAnsi="微软雅黑" w:eastAsia="仿宋_GB2312" w:cs="仿宋_GB2312"/>
                          <w:color w:val="000000"/>
                          <w:sz w:val="24"/>
                          <w:szCs w:val="24"/>
                          <w:lang w:bidi="ar"/>
                        </w:rPr>
                        <w:t>使用单位直接联系供应商或承建商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210185</wp:posOffset>
                </wp:positionV>
                <wp:extent cx="2242185" cy="490220"/>
                <wp:effectExtent l="4445" t="4445" r="8890" b="825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185" cy="490220"/>
                        </a:xfrm>
                        <a:prstGeom prst="rect">
                          <a:avLst/>
                        </a:prstGeom>
                        <a:solidFill>
                          <a:srgbClr val="CCC1DA"/>
                        </a:solidFill>
                        <a:ln w="635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09ABF7C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微软雅黑" w:eastAsia="仿宋_GB2312" w:cs="仿宋_GB2312"/>
                                <w:sz w:val="24"/>
                                <w:szCs w:val="24"/>
                                <w:lang w:bidi="ar"/>
                              </w:rPr>
                              <w:t>填写《教学（科研）仪器设备、办公设备维修申请单》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65pt;margin-top:16.55pt;height:38.6pt;width:176.55pt;z-index:251671552;mso-width-relative:margin;mso-height-relative:margin;" fillcolor="#CCC1DA" filled="t" stroked="t" coordsize="21600,21600" o:gfxdata="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9gml6NgAAAAKAQAADwAAAAAAAAAB&#10;ACAAAAAiAAAAZHJzL2Rvd25yZXYueG1sUEsBAhQAFAAAAAgAh07iQA0PPvgQAgAANgQAAA4AAAAA&#10;AAAAAQAgAAAAJwEAAGRycy9lMm9Eb2MueG1sUEsFBgAAAAAGAAYAWQEAAKkFAAAAAA==&#10;">
                <v:path/>
                <v:fill on="t" color2="#FFFFFF" focussize="0,0"/>
                <v:stroke weight="0.5pt" color="#FFFFFF" joinstyle="miter"/>
                <v:imagedata o:title=""/>
                <o:lock v:ext="edit" aspectratio="f"/>
                <v:textbox>
                  <w:txbxContent>
                    <w:p w14:paraId="109ABF7C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hAnsi="微软雅黑" w:eastAsia="仿宋_GB2312" w:cs="仿宋_GB2312"/>
                          <w:sz w:val="24"/>
                          <w:szCs w:val="24"/>
                          <w:lang w:bidi="ar"/>
                        </w:rPr>
                        <w:t>填写《教学（科研）仪器设备、办公设备维修申请单》</w:t>
                      </w:r>
                    </w:p>
                  </w:txbxContent>
                </v:textbox>
              </v:shape>
            </w:pict>
          </mc:Fallback>
        </mc:AlternateContent>
      </w:r>
    </w:p>
    <w:p w14:paraId="396D89D7">
      <w:pPr>
        <w:rPr>
          <w:rFonts w:ascii="楷体_GB2312" w:eastAsia="楷体_GB2312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1210310</wp:posOffset>
                </wp:positionH>
                <wp:positionV relativeFrom="paragraph">
                  <wp:posOffset>313690</wp:posOffset>
                </wp:positionV>
                <wp:extent cx="635" cy="249555"/>
                <wp:effectExtent l="6350" t="0" r="8255" b="952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24955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5.3pt;margin-top:24.7pt;height:19.65pt;width:0.05pt;z-index:251675648;mso-width-relative:page;mso-height-relative:page;" filled="f" stroked="t" coordsize="21600,21600" o:gfxdata="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vQiFXYAAAACQEAAA8AAAAAAAAAAQAgAAAAIgAAAGRycy9kb3ducmV2LnhtbFBL&#10;AQIUABQAAAAIAIdO4kB439Va9gEAAOYDAAAOAAAAAAAAAAEAIAAAACcBAABkcnMvZTJvRG9jLnht&#10;bFBLBQYAAAAABgAGAFkBAACPBQAAAAA=&#10;">
                <v:path arrowok="t"/>
                <v:fill on="f" focussize="0,0"/>
                <v:stroke weight="1pt"/>
                <v:imagedata o:title=""/>
                <o:lock v:ext="edit" aspectratio="f"/>
              </v:line>
            </w:pict>
          </mc:Fallback>
        </mc:AlternateContent>
      </w:r>
    </w:p>
    <w:p w14:paraId="0CA21412">
      <w:pPr>
        <w:rPr>
          <w:rFonts w:ascii="楷体_GB2312" w:eastAsia="楷体_GB2312"/>
          <w:sz w:val="28"/>
          <w:szCs w:val="28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541655</wp:posOffset>
                </wp:positionH>
                <wp:positionV relativeFrom="paragraph">
                  <wp:posOffset>156210</wp:posOffset>
                </wp:positionV>
                <wp:extent cx="3603625" cy="635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36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2.65pt;margin-top:12.3pt;height:0.05pt;width:283.75pt;z-index:251668480;mso-width-relative:page;mso-height-relative:page;" filled="f" stroked="t" coordsize="21600,21600" o:gfxdata="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AzrXwdcAAAAIAQAADwAAAAAAAAABACAAAAAiAAAAZHJzL2Rvd25yZXYueG1sUEsB&#10;AhQAFAAAAAgAh07iQFmbhnv2AQAA6AMAAA4AAAAAAAAAAQAgAAAAJgEAAGRycy9lMm9Eb2MueG1s&#10;UEsFBgAAAAAGAAYAWQEAAI4FAAAAAA==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2764790</wp:posOffset>
                </wp:positionH>
                <wp:positionV relativeFrom="paragraph">
                  <wp:posOffset>196215</wp:posOffset>
                </wp:positionV>
                <wp:extent cx="1288415" cy="269875"/>
                <wp:effectExtent l="4445" t="4445" r="17780" b="1524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841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090D1AB">
                            <w:pPr>
                              <w:rPr>
                                <w:rFonts w:hint="default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微软雅黑" w:eastAsia="仿宋_GB2312" w:cs="仿宋_GB2312"/>
                                <w:sz w:val="21"/>
                                <w:szCs w:val="21"/>
                                <w:lang w:bidi="ar"/>
                              </w:rPr>
                              <w:t>单次</w:t>
                            </w:r>
                            <w:r>
                              <w:rPr>
                                <w:rFonts w:hint="eastAsia" w:ascii="仿宋_GB2312" w:hAnsi="微软雅黑" w:eastAsia="仿宋_GB2312" w:cs="仿宋_GB2312"/>
                                <w:sz w:val="21"/>
                                <w:szCs w:val="21"/>
                                <w:lang w:val="en-US" w:eastAsia="zh-CN" w:bidi="ar"/>
                              </w:rPr>
                              <w:t>大</w:t>
                            </w:r>
                            <w:r>
                              <w:rPr>
                                <w:rFonts w:hint="eastAsia" w:ascii="仿宋_GB2312" w:hAnsi="微软雅黑" w:eastAsia="仿宋_GB2312" w:cs="仿宋_GB2312"/>
                                <w:sz w:val="21"/>
                                <w:szCs w:val="21"/>
                                <w:lang w:bidi="ar"/>
                              </w:rPr>
                              <w:t>于</w:t>
                            </w:r>
                            <w:r>
                              <w:rPr>
                                <w:rFonts w:ascii="仿宋_GB2312" w:hAnsi="微软雅黑" w:eastAsia="仿宋_GB2312" w:cs="仿宋_GB2312"/>
                                <w:sz w:val="21"/>
                                <w:szCs w:val="21"/>
                                <w:lang w:bidi="ar"/>
                              </w:rPr>
                              <w:t>5</w:t>
                            </w:r>
                            <w:r>
                              <w:rPr>
                                <w:rFonts w:hint="eastAsia" w:ascii="仿宋_GB2312" w:hAnsi="微软雅黑" w:eastAsia="仿宋_GB2312" w:cs="仿宋_GB2312"/>
                                <w:sz w:val="21"/>
                                <w:szCs w:val="21"/>
                                <w:lang w:bidi="ar"/>
                              </w:rPr>
                              <w:t>0</w:t>
                            </w:r>
                            <w:r>
                              <w:rPr>
                                <w:rFonts w:ascii="仿宋_GB2312" w:hAnsi="微软雅黑" w:eastAsia="仿宋_GB2312" w:cs="仿宋_GB2312"/>
                                <w:sz w:val="21"/>
                                <w:szCs w:val="21"/>
                                <w:lang w:bidi="ar"/>
                              </w:rPr>
                              <w:t>00</w:t>
                            </w:r>
                            <w:r>
                              <w:rPr>
                                <w:rFonts w:hint="eastAsia" w:ascii="仿宋_GB2312" w:hAnsi="微软雅黑" w:eastAsia="仿宋_GB2312" w:cs="仿宋_GB2312"/>
                                <w:sz w:val="21"/>
                                <w:szCs w:val="21"/>
                                <w:lang w:bidi="ar"/>
                              </w:rPr>
                              <w:t>元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7.7pt;margin-top:15.45pt;height:21.25pt;width:101.45pt;z-index:251670528;mso-width-relative:page;mso-height-relative:page;" fillcolor="#FFFFFF" filled="t" stroked="t" coordsize="21600,21600" o:gfxdata="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spc2NgAAAAJAQAADwAAAAAAAAABACAAAAAiAAAA&#10;ZHJzL2Rvd25yZXYueG1sUEsBAhQAFAAAAAgAh07iQKhz2cYHAgAAOAQAAA4AAAAAAAAAAQAgAAAA&#10;JwEAAGRycy9lMm9Eb2MueG1sUEsFBgAAAAAGAAYAWQEAAKAFAAAAAA==&#10;">
                <v:path/>
                <v:fill on="t" color2="#FFFFFF" focussize="0,0"/>
                <v:stroke color="#FFFFFF" joinstyle="miter"/>
                <v:imagedata o:title=""/>
                <o:lock v:ext="edit" aspectratio="f"/>
                <v:textbox>
                  <w:txbxContent>
                    <w:p w14:paraId="4090D1AB">
                      <w:pPr>
                        <w:rPr>
                          <w:rFonts w:hint="default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微软雅黑" w:eastAsia="仿宋_GB2312" w:cs="仿宋_GB2312"/>
                          <w:sz w:val="21"/>
                          <w:szCs w:val="21"/>
                          <w:lang w:bidi="ar"/>
                        </w:rPr>
                        <w:t>单次</w:t>
                      </w:r>
                      <w:r>
                        <w:rPr>
                          <w:rFonts w:hint="eastAsia" w:ascii="仿宋_GB2312" w:hAnsi="微软雅黑" w:eastAsia="仿宋_GB2312" w:cs="仿宋_GB2312"/>
                          <w:sz w:val="21"/>
                          <w:szCs w:val="21"/>
                          <w:lang w:val="en-US" w:eastAsia="zh-CN" w:bidi="ar"/>
                        </w:rPr>
                        <w:t>大</w:t>
                      </w:r>
                      <w:r>
                        <w:rPr>
                          <w:rFonts w:hint="eastAsia" w:ascii="仿宋_GB2312" w:hAnsi="微软雅黑" w:eastAsia="仿宋_GB2312" w:cs="仿宋_GB2312"/>
                          <w:sz w:val="21"/>
                          <w:szCs w:val="21"/>
                          <w:lang w:bidi="ar"/>
                        </w:rPr>
                        <w:t>于</w:t>
                      </w:r>
                      <w:r>
                        <w:rPr>
                          <w:rFonts w:ascii="仿宋_GB2312" w:hAnsi="微软雅黑" w:eastAsia="仿宋_GB2312" w:cs="仿宋_GB2312"/>
                          <w:sz w:val="21"/>
                          <w:szCs w:val="21"/>
                          <w:lang w:bidi="ar"/>
                        </w:rPr>
                        <w:t>5</w:t>
                      </w:r>
                      <w:r>
                        <w:rPr>
                          <w:rFonts w:hint="eastAsia" w:ascii="仿宋_GB2312" w:hAnsi="微软雅黑" w:eastAsia="仿宋_GB2312" w:cs="仿宋_GB2312"/>
                          <w:sz w:val="21"/>
                          <w:szCs w:val="21"/>
                          <w:lang w:bidi="ar"/>
                        </w:rPr>
                        <w:t>0</w:t>
                      </w:r>
                      <w:r>
                        <w:rPr>
                          <w:rFonts w:ascii="仿宋_GB2312" w:hAnsi="微软雅黑" w:eastAsia="仿宋_GB2312" w:cs="仿宋_GB2312"/>
                          <w:sz w:val="21"/>
                          <w:szCs w:val="21"/>
                          <w:lang w:bidi="ar"/>
                        </w:rPr>
                        <w:t>00</w:t>
                      </w:r>
                      <w:r>
                        <w:rPr>
                          <w:rFonts w:hint="eastAsia" w:ascii="仿宋_GB2312" w:hAnsi="微软雅黑" w:eastAsia="仿宋_GB2312" w:cs="仿宋_GB2312"/>
                          <w:sz w:val="21"/>
                          <w:szCs w:val="21"/>
                          <w:lang w:bidi="ar"/>
                        </w:rPr>
                        <w:t>元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4121785</wp:posOffset>
                </wp:positionH>
                <wp:positionV relativeFrom="paragraph">
                  <wp:posOffset>158115</wp:posOffset>
                </wp:positionV>
                <wp:extent cx="0" cy="400050"/>
                <wp:effectExtent l="48895" t="0" r="57785" b="11430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4.55pt;margin-top:12.45pt;height:31.5pt;width:0pt;z-index:251664384;mso-width-relative:page;mso-height-relative:page;" filled="f" stroked="t" insetpen="f" coordsize="21600,21600" o:gfxdata="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C4PW31gAAAAkBAAAPAAAAAAAAAAEAIAAAACIAAABk&#10;cnMvZG93bnJldi54bWxQSwECFAAUAAAACACHTuJA2xi1gggCAADqAwAADgAAAAAAAAABACAAAAAl&#10;AQAAZHJzL2Uyb0RvYy54bWxQSwUGAAAAAAYABgBZAQAAnwUAAAAA&#10;">
                <v:path arrowok="t"/>
                <v:fill on="f" focussize="0,0"/>
                <v:stroke endarrow="open"/>
                <v:imagedata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215265</wp:posOffset>
                </wp:positionV>
                <wp:extent cx="1294765" cy="269875"/>
                <wp:effectExtent l="4445" t="4445" r="11430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76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F103EB4">
                            <w:pPr>
                              <w:rPr>
                                <w:rFonts w:hint="default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微软雅黑" w:eastAsia="仿宋_GB2312" w:cs="仿宋_GB2312"/>
                                <w:sz w:val="21"/>
                                <w:szCs w:val="21"/>
                                <w:lang w:bidi="ar"/>
                              </w:rPr>
                              <w:t>单次小于</w:t>
                            </w:r>
                            <w:r>
                              <w:rPr>
                                <w:rFonts w:ascii="仿宋_GB2312" w:hAnsi="微软雅黑" w:eastAsia="仿宋_GB2312" w:cs="仿宋_GB2312"/>
                                <w:sz w:val="21"/>
                                <w:szCs w:val="21"/>
                                <w:lang w:bidi="ar"/>
                              </w:rPr>
                              <w:t>5</w:t>
                            </w:r>
                            <w:r>
                              <w:rPr>
                                <w:rFonts w:hint="eastAsia" w:ascii="仿宋_GB2312" w:hAnsi="微软雅黑" w:eastAsia="仿宋_GB2312" w:cs="仿宋_GB2312"/>
                                <w:sz w:val="21"/>
                                <w:szCs w:val="21"/>
                                <w:lang w:bidi="ar"/>
                              </w:rPr>
                              <w:t>0</w:t>
                            </w:r>
                            <w:r>
                              <w:rPr>
                                <w:rFonts w:ascii="仿宋_GB2312" w:hAnsi="微软雅黑" w:eastAsia="仿宋_GB2312" w:cs="仿宋_GB2312"/>
                                <w:sz w:val="21"/>
                                <w:szCs w:val="21"/>
                                <w:lang w:bidi="ar"/>
                              </w:rPr>
                              <w:t>00</w:t>
                            </w:r>
                            <w:r>
                              <w:rPr>
                                <w:rFonts w:hint="eastAsia" w:ascii="仿宋_GB2312" w:hAnsi="微软雅黑" w:eastAsia="仿宋_GB2312" w:cs="仿宋_GB2312"/>
                                <w:sz w:val="21"/>
                                <w:szCs w:val="21"/>
                                <w:lang w:bidi="ar"/>
                              </w:rPr>
                              <w:t>元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.15pt;margin-top:16.95pt;height:21.25pt;width:101.95pt;z-index:251669504;mso-width-relative:page;mso-height-relative:page;" fillcolor="#FFFFFF" filled="t" stroked="t" coordsize="21600,21600" o:gfxdata="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DBEsdcAAAAIAQAADwAAAAAAAAABACAAAAAiAAAAZHJz&#10;L2Rvd25yZXYueG1sUEsBAhQAFAAAAAgAh07iQBhVpSkFAgAANgQAAA4AAAAAAAAAAQAgAAAAJgEA&#10;AGRycy9lMm9Eb2MueG1sUEsFBgAAAAAGAAYAWQEAAJ0FAAAAAA==&#10;">
                <v:path/>
                <v:fill on="t" color2="#FFFFFF" focussize="0,0"/>
                <v:stroke color="#FFFFFF" joinstyle="miter"/>
                <v:imagedata o:title=""/>
                <o:lock v:ext="edit" aspectratio="f"/>
                <v:textbox>
                  <w:txbxContent>
                    <w:p w14:paraId="4F103EB4">
                      <w:pPr>
                        <w:rPr>
                          <w:rFonts w:hint="default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微软雅黑" w:eastAsia="仿宋_GB2312" w:cs="仿宋_GB2312"/>
                          <w:sz w:val="21"/>
                          <w:szCs w:val="21"/>
                          <w:lang w:bidi="ar"/>
                        </w:rPr>
                        <w:t>单次小于</w:t>
                      </w:r>
                      <w:r>
                        <w:rPr>
                          <w:rFonts w:ascii="仿宋_GB2312" w:hAnsi="微软雅黑" w:eastAsia="仿宋_GB2312" w:cs="仿宋_GB2312"/>
                          <w:sz w:val="21"/>
                          <w:szCs w:val="21"/>
                          <w:lang w:bidi="ar"/>
                        </w:rPr>
                        <w:t>5</w:t>
                      </w:r>
                      <w:r>
                        <w:rPr>
                          <w:rFonts w:hint="eastAsia" w:ascii="仿宋_GB2312" w:hAnsi="微软雅黑" w:eastAsia="仿宋_GB2312" w:cs="仿宋_GB2312"/>
                          <w:sz w:val="21"/>
                          <w:szCs w:val="21"/>
                          <w:lang w:bidi="ar"/>
                        </w:rPr>
                        <w:t>0</w:t>
                      </w:r>
                      <w:r>
                        <w:rPr>
                          <w:rFonts w:ascii="仿宋_GB2312" w:hAnsi="微软雅黑" w:eastAsia="仿宋_GB2312" w:cs="仿宋_GB2312"/>
                          <w:sz w:val="21"/>
                          <w:szCs w:val="21"/>
                          <w:lang w:bidi="ar"/>
                        </w:rPr>
                        <w:t>00</w:t>
                      </w:r>
                      <w:r>
                        <w:rPr>
                          <w:rFonts w:hint="eastAsia" w:ascii="仿宋_GB2312" w:hAnsi="微软雅黑" w:eastAsia="仿宋_GB2312" w:cs="仿宋_GB2312"/>
                          <w:sz w:val="21"/>
                          <w:szCs w:val="21"/>
                          <w:lang w:bidi="ar"/>
                        </w:rPr>
                        <w:t>元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542290</wp:posOffset>
                </wp:positionH>
                <wp:positionV relativeFrom="paragraph">
                  <wp:posOffset>155575</wp:posOffset>
                </wp:positionV>
                <wp:extent cx="0" cy="400050"/>
                <wp:effectExtent l="48895" t="0" r="57785" b="1143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.7pt;margin-top:12.25pt;height:31.5pt;width:0pt;z-index:251661312;mso-width-relative:page;mso-height-relative:page;" filled="f" stroked="t" insetpen="f" coordsize="21600,21600" o:gfxdata="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FafsEPUAAAABwEAAA8AAAAAAAAAAQAgAAAAIgAAAGRy&#10;cy9kb3ducmV2LnhtbFBLAQIUABQAAAAIAIdO4kCiF8qYCQIAAOoDAAAOAAAAAAAAAAEAIAAAACMB&#10;AABkcnMvZTJvRG9jLnhtbFBLBQYAAAAABgAGAFkBAACeBQAAAAA=&#10;">
                <v:path arrowok="t"/>
                <v:fill on="f" focussize="0,0"/>
                <v:stroke endarrow="open"/>
                <v:imagedata o:title=""/>
                <o:lock v:ext="edit"/>
              </v:shape>
            </w:pict>
          </mc:Fallback>
        </mc:AlternateContent>
      </w:r>
    </w:p>
    <w:p w14:paraId="475E7B07">
      <w:pPr>
        <w:rPr>
          <w:rFonts w:ascii="楷体_GB2312" w:eastAsia="楷体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161290</wp:posOffset>
                </wp:positionV>
                <wp:extent cx="2252345" cy="490855"/>
                <wp:effectExtent l="4445" t="4445" r="13970" b="762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2345" cy="490855"/>
                        </a:xfrm>
                        <a:prstGeom prst="rect">
                          <a:avLst/>
                        </a:prstGeom>
                        <a:solidFill>
                          <a:srgbClr val="CCC1DA"/>
                        </a:solidFill>
                        <a:ln w="635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2E0B7BC"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微软雅黑" w:eastAsia="仿宋_GB2312" w:cs="仿宋_GB2312"/>
                                <w:sz w:val="24"/>
                                <w:szCs w:val="24"/>
                                <w:lang w:bidi="ar"/>
                              </w:rPr>
                              <w:t>单位负责人审批后实施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</w:rPr>
                              <w:t>并完成报销手续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2pt;margin-top:12.7pt;height:38.65pt;width:177.35pt;z-index:251662336;mso-width-relative:margin;mso-height-relative:margin;" fillcolor="#CCC1DA" filled="t" stroked="t" coordsize="21600,21600" o:gfxdata="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Kw5vfZAAAACgEAAA8AAAAAAAAA&#10;AQAgAAAAIgAAAGRycy9kb3ducmV2LnhtbFBLAQIUABQAAAAIAIdO4kCWyWs5EAIAADgEAAAOAAAA&#10;AAAAAAEAIAAAACgBAABkcnMvZTJvRG9jLnhtbFBLBQYAAAAABgAGAFkBAACqBQAAAAA=&#10;">
                <v:path/>
                <v:fill on="t" color2="#FFFFFF" focussize="0,0"/>
                <v:stroke weight="0.5pt" color="#FFFFFF" joinstyle="miter"/>
                <v:imagedata o:title=""/>
                <o:lock v:ext="edit" aspectratio="f"/>
                <v:textbox>
                  <w:txbxContent>
                    <w:p w14:paraId="12E0B7BC">
                      <w:pPr>
                        <w:jc w:val="center"/>
                        <w:rPr>
                          <w:rFonts w:hint="eastAsia" w:ascii="仿宋_GB2312" w:eastAsia="仿宋_GB2312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hAnsi="微软雅黑" w:eastAsia="仿宋_GB2312" w:cs="仿宋_GB2312"/>
                          <w:sz w:val="24"/>
                          <w:szCs w:val="24"/>
                          <w:lang w:bidi="ar"/>
                        </w:rPr>
                        <w:t>单位负责人审批后实施</w:t>
                      </w:r>
                      <w:r>
                        <w:rPr>
                          <w:rFonts w:hint="eastAsia" w:ascii="仿宋_GB2312" w:eastAsia="仿宋_GB2312"/>
                          <w:sz w:val="24"/>
                          <w:szCs w:val="24"/>
                        </w:rPr>
                        <w:t>并完成报销手续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2975610</wp:posOffset>
                </wp:positionH>
                <wp:positionV relativeFrom="paragraph">
                  <wp:posOffset>167640</wp:posOffset>
                </wp:positionV>
                <wp:extent cx="2252345" cy="490855"/>
                <wp:effectExtent l="4445" t="4445" r="13970" b="762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2345" cy="490855"/>
                        </a:xfrm>
                        <a:prstGeom prst="rect">
                          <a:avLst/>
                        </a:prstGeom>
                        <a:solidFill>
                          <a:srgbClr val="CCC1DA"/>
                        </a:solidFill>
                        <a:ln w="635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8FCF34A"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微软雅黑" w:eastAsia="仿宋_GB2312" w:cs="仿宋_GB2312"/>
                                <w:color w:val="000000"/>
                                <w:sz w:val="24"/>
                                <w:szCs w:val="24"/>
                                <w:lang w:bidi="ar"/>
                              </w:rPr>
                              <w:t>归口管理部门组织技术可行性评估及预算审</w:t>
                            </w:r>
                            <w:r>
                              <w:rPr>
                                <w:rFonts w:hint="eastAsia" w:ascii="仿宋_GB2312" w:hAnsi="微软雅黑" w:eastAsia="仿宋_GB2312" w:cs="仿宋_GB2312"/>
                                <w:sz w:val="24"/>
                                <w:szCs w:val="24"/>
                                <w:lang w:bidi="ar"/>
                              </w:rPr>
                              <w:t>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4.3pt;margin-top:13.2pt;height:38.65pt;width:177.35pt;z-index:251676672;mso-width-relative:margin;mso-height-relative:margin;" fillcolor="#CCC1DA" filled="t" stroked="t" coordsize="21600,21600" o:gfxdata="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c0oEt9kAAAAKAQAADwAAAAAAAAAB&#10;ACAAAAAiAAAAZHJzL2Rvd25yZXYueG1sUEsBAhQAFAAAAAgAh07iQNfilbgPAgAANgQAAA4AAAAA&#10;AAAAAQAgAAAAKAEAAGRycy9lMm9Eb2MueG1sUEsFBgAAAAAGAAYAWQEAAKkFAAAAAA==&#10;">
                <v:path/>
                <v:fill on="t" color2="#FFFFFF" focussize="0,0"/>
                <v:stroke weight="0.5pt" color="#FFFFFF" joinstyle="miter"/>
                <v:imagedata o:title=""/>
                <o:lock v:ext="edit" aspectratio="f"/>
                <v:textbox>
                  <w:txbxContent>
                    <w:p w14:paraId="78FCF34A">
                      <w:pPr>
                        <w:jc w:val="center"/>
                        <w:rPr>
                          <w:rFonts w:hint="eastAsia" w:ascii="仿宋_GB2312" w:eastAsia="仿宋_GB2312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hAnsi="微软雅黑" w:eastAsia="仿宋_GB2312" w:cs="仿宋_GB2312"/>
                          <w:color w:val="000000"/>
                          <w:sz w:val="24"/>
                          <w:szCs w:val="24"/>
                          <w:lang w:bidi="ar"/>
                        </w:rPr>
                        <w:t>归口管理部门组织技术可行性评估及预算审</w:t>
                      </w:r>
                      <w:r>
                        <w:rPr>
                          <w:rFonts w:hint="eastAsia" w:ascii="仿宋_GB2312" w:hAnsi="微软雅黑" w:eastAsia="仿宋_GB2312" w:cs="仿宋_GB2312"/>
                          <w:sz w:val="24"/>
                          <w:szCs w:val="24"/>
                          <w:lang w:bidi="ar"/>
                        </w:rPr>
                        <w:t>核</w:t>
                      </w:r>
                    </w:p>
                  </w:txbxContent>
                </v:textbox>
              </v:shape>
            </w:pict>
          </mc:Fallback>
        </mc:AlternateContent>
      </w:r>
    </w:p>
    <w:p w14:paraId="43814B4D">
      <w:pPr>
        <w:rPr>
          <w:rFonts w:ascii="楷体_GB2312" w:eastAsia="楷体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4140200</wp:posOffset>
                </wp:positionH>
                <wp:positionV relativeFrom="paragraph">
                  <wp:posOffset>254635</wp:posOffset>
                </wp:positionV>
                <wp:extent cx="0" cy="400050"/>
                <wp:effectExtent l="48895" t="0" r="57785" b="11430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6pt;margin-top:20.05pt;height:31.5pt;width:0pt;z-index:251665408;mso-width-relative:page;mso-height-relative:page;" filled="f" stroked="t" insetpen="f" coordsize="21600,21600" o:gfxdata="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/AsuXXAAAACgEAAA8AAAAAAAAAAQAgAAAAIgAA&#10;AGRycy9kb3ducmV2LnhtbFBLAQIUABQAAAAIAIdO4kBHHDJiCQIAAOoDAAAOAAAAAAAAAAEAIAAA&#10;ACYBAABkcnMvZTJvRG9jLnhtbFBLBQYAAAAABgAGAFkBAAChBQAAAAA=&#10;">
                <v:path arrowok="t"/>
                <v:fill on="f" focussize="0,0"/>
                <v:stroke endarrow="open"/>
                <v:imagedata o:title=""/>
                <o:lock v:ext="edit"/>
              </v:shape>
            </w:pict>
          </mc:Fallback>
        </mc:AlternateContent>
      </w:r>
    </w:p>
    <w:p w14:paraId="45CB3BE7">
      <w:pPr>
        <w:rPr>
          <w:rFonts w:ascii="楷体_GB2312" w:eastAsia="楷体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2970530</wp:posOffset>
                </wp:positionH>
                <wp:positionV relativeFrom="paragraph">
                  <wp:posOffset>255270</wp:posOffset>
                </wp:positionV>
                <wp:extent cx="2263775" cy="457200"/>
                <wp:effectExtent l="4445" t="4445" r="17780" b="10795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775" cy="457200"/>
                        </a:xfrm>
                        <a:prstGeom prst="rect">
                          <a:avLst/>
                        </a:prstGeom>
                        <a:solidFill>
                          <a:srgbClr val="CCC1DA"/>
                        </a:solidFill>
                        <a:ln w="635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9940B1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微软雅黑" w:eastAsia="仿宋_GB2312" w:cs="仿宋_GB2312"/>
                                <w:color w:val="000000"/>
                                <w:sz w:val="24"/>
                                <w:szCs w:val="24"/>
                                <w:lang w:bidi="ar"/>
                              </w:rPr>
                              <w:t>依据《采购管理办法</w:t>
                            </w:r>
                            <w:r>
                              <w:rPr>
                                <w:rFonts w:hint="eastAsia" w:ascii="仿宋_GB2312" w:hAnsi="微软雅黑" w:eastAsia="仿宋_GB2312" w:cs="仿宋_GB2312"/>
                                <w:color w:val="000000"/>
                                <w:sz w:val="24"/>
                                <w:szCs w:val="24"/>
                                <w:lang w:eastAsia="zh-CN" w:bidi="ar"/>
                              </w:rPr>
                              <w:t>》</w:t>
                            </w:r>
                            <w:r>
                              <w:rPr>
                                <w:rFonts w:hint="eastAsia" w:ascii="仿宋_GB2312" w:hAnsi="微软雅黑" w:eastAsia="仿宋_GB2312" w:cs="仿宋_GB2312"/>
                                <w:color w:val="000000"/>
                                <w:sz w:val="24"/>
                                <w:szCs w:val="24"/>
                                <w:lang w:bidi="ar"/>
                              </w:rPr>
                              <w:t>选定服务商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3.9pt;margin-top:20.1pt;height:36pt;width:178.25pt;z-index:251663360;mso-width-relative:margin;mso-height-relative:margin;" fillcolor="#CCC1DA" filled="t" stroked="t" coordsize="21600,21600" o:gfxdata="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6j9Nd2AAAAAoBAAAPAAAAAAAAAAEA&#10;IAAAACIAAABkcnMvZG93bnJldi54bWxQSwECFAAUAAAACACHTuJAgTlPAQ8CAAA4BAAADgAAAAAA&#10;AAABACAAAAAnAQAAZHJzL2Uyb0RvYy54bWxQSwUGAAAAAAYABgBZAQAAqAUAAAAA&#10;">
                <v:path/>
                <v:fill on="t" color2="#FFFFFF" focussize="0,0"/>
                <v:stroke weight="0.5pt" color="#FFFFFF" joinstyle="miter"/>
                <v:imagedata o:title=""/>
                <o:lock v:ext="edit" aspectratio="f"/>
                <v:textbox>
                  <w:txbxContent>
                    <w:p w14:paraId="19940B1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hAnsi="微软雅黑" w:eastAsia="仿宋_GB2312" w:cs="仿宋_GB2312"/>
                          <w:color w:val="000000"/>
                          <w:sz w:val="24"/>
                          <w:szCs w:val="24"/>
                          <w:lang w:bidi="ar"/>
                        </w:rPr>
                        <w:t>依据《采购管理办法</w:t>
                      </w:r>
                      <w:r>
                        <w:rPr>
                          <w:rFonts w:hint="eastAsia" w:ascii="仿宋_GB2312" w:hAnsi="微软雅黑" w:eastAsia="仿宋_GB2312" w:cs="仿宋_GB2312"/>
                          <w:color w:val="000000"/>
                          <w:sz w:val="24"/>
                          <w:szCs w:val="24"/>
                          <w:lang w:eastAsia="zh-CN" w:bidi="ar"/>
                        </w:rPr>
                        <w:t>》</w:t>
                      </w:r>
                      <w:r>
                        <w:rPr>
                          <w:rFonts w:hint="eastAsia" w:ascii="仿宋_GB2312" w:hAnsi="微软雅黑" w:eastAsia="仿宋_GB2312" w:cs="仿宋_GB2312"/>
                          <w:color w:val="000000"/>
                          <w:sz w:val="24"/>
                          <w:szCs w:val="24"/>
                          <w:lang w:bidi="ar"/>
                        </w:rPr>
                        <w:t>选定服务商</w:t>
                      </w:r>
                    </w:p>
                  </w:txbxContent>
                </v:textbox>
              </v:shape>
            </w:pict>
          </mc:Fallback>
        </mc:AlternateContent>
      </w:r>
    </w:p>
    <w:p w14:paraId="680AE429">
      <w:pPr>
        <w:rPr>
          <w:rFonts w:ascii="楷体_GB2312" w:eastAsia="楷体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4152900</wp:posOffset>
                </wp:positionH>
                <wp:positionV relativeFrom="paragraph">
                  <wp:posOffset>294005</wp:posOffset>
                </wp:positionV>
                <wp:extent cx="0" cy="400050"/>
                <wp:effectExtent l="48895" t="0" r="57785" b="11430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7pt;margin-top:23.15pt;height:31.5pt;width:0pt;z-index:251679744;mso-width-relative:page;mso-height-relative:page;" filled="f" stroked="t" insetpen="f" coordsize="21600,21600" o:gfxdata="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E8H3zdcAAAAKAQAADwAAAAAAAAABACAAAAAiAAAA&#10;ZHJzL2Rvd25yZXYueG1sUEsBAhQAFAAAAAgAh07iQCxEa5sIAgAA6gMAAA4AAAAAAAAAAQAgAAAA&#10;JgEAAGRycy9lMm9Eb2MueG1sUEsFBgAAAAAGAAYAWQEAAKAFAAAAAA==&#10;">
                <v:path arrowok="t"/>
                <v:fill on="f" focussize="0,0"/>
                <v:stroke endarrow="open"/>
                <v:imagedata o:title=""/>
                <o:lock v:ext="edit"/>
              </v:shape>
            </w:pict>
          </mc:Fallback>
        </mc:AlternateContent>
      </w:r>
    </w:p>
    <w:p w14:paraId="637FFF03">
      <w:pPr>
        <w:rPr>
          <w:rFonts w:ascii="楷体_GB2312" w:eastAsia="楷体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3005455</wp:posOffset>
                </wp:positionH>
                <wp:positionV relativeFrom="paragraph">
                  <wp:posOffset>299720</wp:posOffset>
                </wp:positionV>
                <wp:extent cx="2263775" cy="457200"/>
                <wp:effectExtent l="4445" t="4445" r="17780" b="10795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775" cy="457200"/>
                        </a:xfrm>
                        <a:prstGeom prst="rect">
                          <a:avLst/>
                        </a:prstGeom>
                        <a:solidFill>
                          <a:srgbClr val="CCC1DA"/>
                        </a:solidFill>
                        <a:ln w="635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52DF8FF">
                            <w:pPr>
                              <w:jc w:val="center"/>
                              <w:rPr>
                                <w:rFonts w:hint="eastAsia" w:eastAsia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微软雅黑" w:eastAsia="仿宋_GB2312" w:cs="仿宋_GB2312"/>
                                <w:color w:val="000000"/>
                                <w:sz w:val="24"/>
                                <w:szCs w:val="24"/>
                                <w:lang w:bidi="ar"/>
                              </w:rPr>
                              <w:t>归口管理部门牵头组织使用单位、相关人员</w:t>
                            </w:r>
                            <w:r>
                              <w:rPr>
                                <w:rFonts w:hint="eastAsia" w:ascii="仿宋_GB2312" w:hAnsi="微软雅黑" w:eastAsia="仿宋_GB2312" w:cs="仿宋_GB2312"/>
                                <w:color w:val="000000"/>
                                <w:sz w:val="24"/>
                                <w:szCs w:val="24"/>
                                <w:lang w:val="en-US" w:eastAsia="zh-CN" w:bidi="ar"/>
                              </w:rPr>
                              <w:t>验收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6.65pt;margin-top:23.6pt;height:36pt;width:178.25pt;z-index:251677696;mso-width-relative:margin;mso-height-relative:margin;" fillcolor="#CCC1DA" filled="t" stroked="t" coordsize="21600,21600" o:gfxdata="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sND6C2AAAAAoBAAAPAAAAAAAAAAEA&#10;IAAAACIAAABkcnMvZG93bnJldi54bWxQSwECFAAUAAAACACHTuJA57hyhQ8CAAA4BAAADgAAAAAA&#10;AAABACAAAAAnAQAAZHJzL2Uyb0RvYy54bWxQSwUGAAAAAAYABgBZAQAAqAUAAAAA&#10;">
                <v:path/>
                <v:fill on="t" color2="#FFFFFF" focussize="0,0"/>
                <v:stroke weight="0.5pt" color="#FFFFFF" joinstyle="miter"/>
                <v:imagedata o:title=""/>
                <o:lock v:ext="edit" aspectratio="f"/>
                <v:textbox>
                  <w:txbxContent>
                    <w:p w14:paraId="652DF8FF">
                      <w:pPr>
                        <w:jc w:val="center"/>
                        <w:rPr>
                          <w:rFonts w:hint="eastAsia" w:eastAsia="仿宋_GB231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微软雅黑" w:eastAsia="仿宋_GB2312" w:cs="仿宋_GB2312"/>
                          <w:color w:val="000000"/>
                          <w:sz w:val="24"/>
                          <w:szCs w:val="24"/>
                          <w:lang w:bidi="ar"/>
                        </w:rPr>
                        <w:t>归口管理部门牵头组织使用单位、相关人员</w:t>
                      </w:r>
                      <w:r>
                        <w:rPr>
                          <w:rFonts w:hint="eastAsia" w:ascii="仿宋_GB2312" w:hAnsi="微软雅黑" w:eastAsia="仿宋_GB2312" w:cs="仿宋_GB2312"/>
                          <w:color w:val="000000"/>
                          <w:sz w:val="24"/>
                          <w:szCs w:val="24"/>
                          <w:lang w:val="en-US" w:eastAsia="zh-CN" w:bidi="ar"/>
                        </w:rPr>
                        <w:t>验收</w:t>
                      </w:r>
                    </w:p>
                  </w:txbxContent>
                </v:textbox>
              </v:shape>
            </w:pict>
          </mc:Fallback>
        </mc:AlternateContent>
      </w:r>
    </w:p>
    <w:p w14:paraId="1B95C0EA">
      <w:pPr>
        <w:rPr>
          <w:rFonts w:ascii="楷体_GB2312" w:eastAsia="楷体_GB2312"/>
          <w:sz w:val="28"/>
          <w:szCs w:val="28"/>
        </w:rPr>
      </w:pPr>
    </w:p>
    <w:p w14:paraId="49C393B7">
      <w:pPr>
        <w:rPr>
          <w:rFonts w:ascii="楷体_GB2312" w:eastAsia="楷体_GB2312"/>
          <w:sz w:val="28"/>
          <w:szCs w:val="28"/>
        </w:rPr>
      </w:pPr>
    </w:p>
    <w:p w14:paraId="202E1386">
      <w:pPr>
        <w:rPr>
          <w:rFonts w:ascii="楷体_GB2312" w:eastAsia="楷体_GB2312"/>
          <w:sz w:val="28"/>
          <w:szCs w:val="28"/>
        </w:rPr>
      </w:pPr>
      <w:bookmarkStart w:id="0" w:name="_GoBack"/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333375</wp:posOffset>
                </wp:positionV>
                <wp:extent cx="6017895" cy="953770"/>
                <wp:effectExtent l="4445" t="4445" r="12700" b="17145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7675" cy="1438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181EBAA">
                            <w:pPr>
                              <w:spacing w:line="240" w:lineRule="auto"/>
                              <w:rPr>
                                <w:rFonts w:hint="eastAsia" w:ascii="仿宋_GB2312" w:eastAsia="仿宋_GB2312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责任人：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  <w:lang w:val="en-US" w:eastAsia="zh-CN"/>
                              </w:rPr>
                              <w:t>冯新尧</w:t>
                            </w:r>
                          </w:p>
                          <w:p w14:paraId="5D6511E5">
                            <w:pPr>
                              <w:spacing w:line="240" w:lineRule="auto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地点：明德楼4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>10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办公室</w:t>
                            </w:r>
                          </w:p>
                          <w:p w14:paraId="25D8A1BC">
                            <w:pPr>
                              <w:spacing w:after="0" w:line="240" w:lineRule="auto"/>
                              <w:jc w:val="both"/>
                              <w:rPr>
                                <w:rFonts w:hint="eastAsia" w:ascii="仿宋_GB2312" w:hAnsi="微软雅黑" w:eastAsia="仿宋_GB2312" w:cs="仿宋_GB2312"/>
                                <w:color w:val="000000"/>
                                <w:sz w:val="24"/>
                                <w:szCs w:val="24"/>
                                <w:lang w:bidi="ar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</w:rPr>
                              <w:t>备注：</w:t>
                            </w:r>
                            <w:r>
                              <w:rPr>
                                <w:rFonts w:hint="eastAsia" w:ascii="仿宋_GB2312" w:hAnsi="微软雅黑" w:eastAsia="仿宋_GB2312" w:cs="仿宋_GB2312"/>
                                <w:color w:val="000000"/>
                                <w:sz w:val="24"/>
                                <w:szCs w:val="24"/>
                                <w:lang w:bidi="ar"/>
                              </w:rPr>
                              <w:t>教学科研设备（含实验器材）、办公设备的维护维修</w:t>
                            </w:r>
                            <w:r>
                              <w:rPr>
                                <w:rFonts w:hint="eastAsia" w:ascii="仿宋_GB2312" w:hAnsi="微软雅黑" w:eastAsia="仿宋_GB2312" w:cs="仿宋_GB2312"/>
                                <w:color w:val="000000"/>
                                <w:sz w:val="24"/>
                                <w:szCs w:val="24"/>
                                <w:lang w:val="en-US" w:eastAsia="zh-CN" w:bidi="ar"/>
                              </w:rPr>
                              <w:t>归口</w:t>
                            </w:r>
                            <w:r>
                              <w:rPr>
                                <w:rFonts w:hint="eastAsia" w:ascii="仿宋_GB2312" w:hAnsi="微软雅黑" w:eastAsia="仿宋_GB2312" w:cs="仿宋_GB2312"/>
                                <w:color w:val="000000"/>
                                <w:sz w:val="24"/>
                                <w:szCs w:val="24"/>
                                <w:lang w:bidi="ar"/>
                              </w:rPr>
                              <w:t>资产与实验室管理处。</w:t>
                            </w:r>
                          </w:p>
                          <w:p w14:paraId="636C8C94">
                            <w:pPr>
                              <w:spacing w:after="0" w:line="240" w:lineRule="auto"/>
                              <w:ind w:firstLine="720" w:firstLineChars="300"/>
                              <w:jc w:val="both"/>
                              <w:rPr>
                                <w:rFonts w:hint="eastAsia" w:ascii="仿宋_GB2312" w:hAnsi="微软雅黑" w:eastAsia="仿宋_GB2312" w:cs="仿宋_GB2312"/>
                                <w:color w:val="000000"/>
                                <w:sz w:val="24"/>
                                <w:szCs w:val="24"/>
                                <w:lang w:bidi="ar"/>
                              </w:rPr>
                            </w:pPr>
                            <w:r>
                              <w:rPr>
                                <w:rFonts w:hint="eastAsia" w:ascii="仿宋_GB2312" w:hAnsi="微软雅黑" w:eastAsia="仿宋_GB2312" w:cs="仿宋_GB2312"/>
                                <w:color w:val="000000"/>
                                <w:sz w:val="24"/>
                                <w:szCs w:val="24"/>
                                <w:lang w:bidi="ar"/>
                              </w:rPr>
                              <w:t>房屋建筑、基础设施、办公家具的日常维护及零星维修</w:t>
                            </w:r>
                            <w:r>
                              <w:rPr>
                                <w:rFonts w:hint="eastAsia" w:ascii="仿宋_GB2312" w:hAnsi="微软雅黑" w:eastAsia="仿宋_GB2312" w:cs="仿宋_GB2312"/>
                                <w:color w:val="000000"/>
                                <w:sz w:val="24"/>
                                <w:szCs w:val="24"/>
                                <w:lang w:val="en-US" w:eastAsia="zh-CN" w:bidi="ar"/>
                              </w:rPr>
                              <w:t>归口</w:t>
                            </w:r>
                            <w:r>
                              <w:rPr>
                                <w:rFonts w:hint="eastAsia" w:ascii="仿宋_GB2312" w:hAnsi="微软雅黑" w:eastAsia="仿宋_GB2312" w:cs="仿宋_GB2312"/>
                                <w:color w:val="000000"/>
                                <w:sz w:val="24"/>
                                <w:szCs w:val="24"/>
                                <w:lang w:bidi="ar"/>
                              </w:rPr>
                              <w:t>后勤保卫处。</w:t>
                            </w:r>
                          </w:p>
                          <w:p w14:paraId="2F030AE9">
                            <w:pPr>
                              <w:spacing w:line="240" w:lineRule="auto"/>
                              <w:rPr>
                                <w:rFonts w:ascii="仿宋_GB2312" w:eastAsia="仿宋_GB231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6.75pt;margin-top:26.25pt;height:75.1pt;width:473.85pt;z-index:251680768;mso-width-relative:margin;mso-height-relative:margin;" fillcolor="#FFFFFF" filled="t" stroked="t" coordsize="21600,21600" o:gfxdata="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LXVTwfYAAAACgEAAA8AAAAAAAAAAQAgAAAAIgAAAGRycy9kb3ducmV2Lnht&#10;bFBLAQIUABQAAAAIAIdO4kACpGx+awIAANgEAAAOAAAAAAAAAAEAIAAAACcBAABkcnMvZTJvRG9j&#10;LnhtbFBLBQYAAAAABgAGAFkBAAAEBgAAAAA=&#10;">
                <v:path/>
                <v:fill on="t" color2="#FFFFFF" focussize="0,0"/>
                <v:stroke weight="0.5pt" joinstyle="miter"/>
                <v:imagedata o:title=""/>
                <o:lock v:ext="edit" aspectratio="f"/>
                <v:textbox>
                  <w:txbxContent>
                    <w:p w14:paraId="7181EBAA">
                      <w:pPr>
                        <w:spacing w:line="240" w:lineRule="auto"/>
                        <w:rPr>
                          <w:rFonts w:hint="eastAsia" w:ascii="仿宋_GB2312" w:eastAsia="仿宋_GB2312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责任人：</w:t>
                      </w:r>
                      <w:r>
                        <w:rPr>
                          <w:rFonts w:hint="eastAsia" w:ascii="仿宋_GB2312" w:eastAsia="仿宋_GB2312"/>
                          <w:sz w:val="24"/>
                          <w:lang w:val="en-US" w:eastAsia="zh-CN"/>
                        </w:rPr>
                        <w:t>冯新尧</w:t>
                      </w:r>
                    </w:p>
                    <w:p w14:paraId="5D6511E5">
                      <w:pPr>
                        <w:spacing w:line="240" w:lineRule="auto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地点：明德楼4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>10</w:t>
                      </w:r>
                      <w:r>
                        <w:rPr>
                          <w:rFonts w:hint="eastAsia" w:ascii="仿宋_GB2312" w:eastAsia="仿宋_GB2312"/>
                          <w:sz w:val="24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办公室</w:t>
                      </w:r>
                    </w:p>
                    <w:p w14:paraId="25D8A1BC">
                      <w:pPr>
                        <w:spacing w:after="0" w:line="240" w:lineRule="auto"/>
                        <w:jc w:val="both"/>
                        <w:rPr>
                          <w:rFonts w:hint="eastAsia" w:ascii="仿宋_GB2312" w:hAnsi="微软雅黑" w:eastAsia="仿宋_GB2312" w:cs="仿宋_GB2312"/>
                          <w:color w:val="000000"/>
                          <w:sz w:val="24"/>
                          <w:szCs w:val="24"/>
                          <w:lang w:bidi="ar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  <w:szCs w:val="24"/>
                        </w:rPr>
                        <w:t>备注：</w:t>
                      </w:r>
                      <w:r>
                        <w:rPr>
                          <w:rFonts w:hint="eastAsia" w:ascii="仿宋_GB2312" w:hAnsi="微软雅黑" w:eastAsia="仿宋_GB2312" w:cs="仿宋_GB2312"/>
                          <w:color w:val="000000"/>
                          <w:sz w:val="24"/>
                          <w:szCs w:val="24"/>
                          <w:lang w:bidi="ar"/>
                        </w:rPr>
                        <w:t>教学科研设备（含实验器材）、办公设备的维护维修</w:t>
                      </w:r>
                      <w:r>
                        <w:rPr>
                          <w:rFonts w:hint="eastAsia" w:ascii="仿宋_GB2312" w:hAnsi="微软雅黑" w:eastAsia="仿宋_GB2312" w:cs="仿宋_GB2312"/>
                          <w:color w:val="000000"/>
                          <w:sz w:val="24"/>
                          <w:szCs w:val="24"/>
                          <w:lang w:val="en-US" w:eastAsia="zh-CN" w:bidi="ar"/>
                        </w:rPr>
                        <w:t>归口</w:t>
                      </w:r>
                      <w:r>
                        <w:rPr>
                          <w:rFonts w:hint="eastAsia" w:ascii="仿宋_GB2312" w:hAnsi="微软雅黑" w:eastAsia="仿宋_GB2312" w:cs="仿宋_GB2312"/>
                          <w:color w:val="000000"/>
                          <w:sz w:val="24"/>
                          <w:szCs w:val="24"/>
                          <w:lang w:bidi="ar"/>
                        </w:rPr>
                        <w:t>资产与实验室管理处。</w:t>
                      </w:r>
                    </w:p>
                    <w:p w14:paraId="636C8C94">
                      <w:pPr>
                        <w:spacing w:after="0" w:line="240" w:lineRule="auto"/>
                        <w:ind w:firstLine="720" w:firstLineChars="300"/>
                        <w:jc w:val="both"/>
                        <w:rPr>
                          <w:rFonts w:hint="eastAsia" w:ascii="仿宋_GB2312" w:hAnsi="微软雅黑" w:eastAsia="仿宋_GB2312" w:cs="仿宋_GB2312"/>
                          <w:color w:val="000000"/>
                          <w:sz w:val="24"/>
                          <w:szCs w:val="24"/>
                          <w:lang w:bidi="ar"/>
                        </w:rPr>
                      </w:pPr>
                      <w:r>
                        <w:rPr>
                          <w:rFonts w:hint="eastAsia" w:ascii="仿宋_GB2312" w:hAnsi="微软雅黑" w:eastAsia="仿宋_GB2312" w:cs="仿宋_GB2312"/>
                          <w:color w:val="000000"/>
                          <w:sz w:val="24"/>
                          <w:szCs w:val="24"/>
                          <w:lang w:bidi="ar"/>
                        </w:rPr>
                        <w:t>房屋建筑、基础设施、办公家具的日常维护及零星维修</w:t>
                      </w:r>
                      <w:r>
                        <w:rPr>
                          <w:rFonts w:hint="eastAsia" w:ascii="仿宋_GB2312" w:hAnsi="微软雅黑" w:eastAsia="仿宋_GB2312" w:cs="仿宋_GB2312"/>
                          <w:color w:val="000000"/>
                          <w:sz w:val="24"/>
                          <w:szCs w:val="24"/>
                          <w:lang w:val="en-US" w:eastAsia="zh-CN" w:bidi="ar"/>
                        </w:rPr>
                        <w:t>归口</w:t>
                      </w:r>
                      <w:r>
                        <w:rPr>
                          <w:rFonts w:hint="eastAsia" w:ascii="仿宋_GB2312" w:hAnsi="微软雅黑" w:eastAsia="仿宋_GB2312" w:cs="仿宋_GB2312"/>
                          <w:color w:val="000000"/>
                          <w:sz w:val="24"/>
                          <w:szCs w:val="24"/>
                          <w:lang w:bidi="ar"/>
                        </w:rPr>
                        <w:t>后勤保卫处。</w:t>
                      </w:r>
                    </w:p>
                    <w:p w14:paraId="2F030AE9">
                      <w:pPr>
                        <w:spacing w:line="240" w:lineRule="auto"/>
                        <w:rPr>
                          <w:rFonts w:ascii="仿宋_GB2312" w:eastAsia="仿宋_GB2312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End w:id="0"/>
    </w:p>
    <w:p w14:paraId="23495F19">
      <w:pPr>
        <w:rPr>
          <w:rFonts w:ascii="楷体_GB2312" w:eastAsia="楷体_GB2312"/>
          <w:sz w:val="28"/>
          <w:szCs w:val="28"/>
        </w:rPr>
      </w:pPr>
    </w:p>
    <w:p w14:paraId="46D1ACDF">
      <w:pPr>
        <w:rPr>
          <w:rFonts w:ascii="楷体_GB2312" w:eastAsia="楷体_GB2312"/>
          <w:sz w:val="28"/>
          <w:szCs w:val="28"/>
        </w:rPr>
      </w:pPr>
    </w:p>
    <w:p w14:paraId="63F49C8B">
      <w:pPr>
        <w:rPr>
          <w:rFonts w:hint="eastAsia" w:ascii="仿宋_GB2312" w:eastAsia="仿宋_GB2312"/>
          <w:sz w:val="32"/>
        </w:rPr>
      </w:pPr>
    </w:p>
    <w:p w14:paraId="4B675A56">
      <w:pPr>
        <w:rPr>
          <w:rFonts w:hint="eastAsia" w:ascii="仿宋_GB2312" w:eastAsia="仿宋_GB2312"/>
          <w:sz w:val="32"/>
        </w:rPr>
      </w:pPr>
    </w:p>
    <w:p w14:paraId="21D176A1">
      <w:pPr>
        <w:rPr>
          <w:rFonts w:hint="eastAsia" w:ascii="仿宋_GB2312" w:eastAsia="仿宋_GB2312"/>
          <w:sz w:val="32"/>
        </w:rPr>
      </w:pPr>
    </w:p>
    <w:p w14:paraId="01682E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2C3C81"/>
    <w:rsid w:val="4B2C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2026-04-16T02:08:00Z</dcterms:created>
  <dc:creator>Grace</dc:creator>
  <cp:lastModifiedBy>Grace</cp:lastModifiedBy>
  <dcterms:modified xsi:type="dcterms:W3CDTF">2026-04-16T02:08:12Z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87BD2BF028324DE1A7D6A5E3209D2B88_11</vt:lpwstr>
  </property>
  <property fmtid="{D5CDD505-2E9C-101B-9397-08002B2CF9AE}" pid="4" name="KSOTemplateDocerSaveRecord">
    <vt:lpwstr>eyJoZGlkIjoiYzFmOTgxZDQ1NjA2MmNmNmNkZTgxZWVlZjQ0MWY3ZWMiLCJ1c2VySWQiOiI3Mzk0MjQ2NTAifQ==</vt:lpwstr>
  </property>
</Properties>
</file>